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04" w:rsidRPr="004A5E24" w:rsidRDefault="00406404" w:rsidP="0040640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5E24">
        <w:rPr>
          <w:rFonts w:ascii="Times New Roman" w:hAnsi="Times New Roman" w:cs="Times New Roman"/>
          <w:b/>
          <w:sz w:val="48"/>
          <w:szCs w:val="48"/>
        </w:rPr>
        <w:t xml:space="preserve">Особенности </w:t>
      </w:r>
      <w:proofErr w:type="spellStart"/>
      <w:r w:rsidRPr="004A5E24">
        <w:rPr>
          <w:rFonts w:ascii="Times New Roman" w:hAnsi="Times New Roman" w:cs="Times New Roman"/>
          <w:b/>
          <w:sz w:val="48"/>
          <w:szCs w:val="48"/>
        </w:rPr>
        <w:t>психоречевого</w:t>
      </w:r>
      <w:proofErr w:type="spellEnd"/>
      <w:r w:rsidRPr="004A5E24">
        <w:rPr>
          <w:rFonts w:ascii="Times New Roman" w:hAnsi="Times New Roman" w:cs="Times New Roman"/>
          <w:b/>
          <w:sz w:val="48"/>
          <w:szCs w:val="48"/>
        </w:rPr>
        <w:t xml:space="preserve"> развития</w:t>
      </w:r>
    </w:p>
    <w:p w:rsidR="00406404" w:rsidRPr="004A5E24" w:rsidRDefault="00406404" w:rsidP="00406404">
      <w:pPr>
        <w:jc w:val="center"/>
        <w:rPr>
          <w:rFonts w:ascii="Times New Roman" w:hAnsi="Times New Roman" w:cs="Times New Roman"/>
          <w:sz w:val="48"/>
          <w:szCs w:val="48"/>
        </w:rPr>
      </w:pPr>
      <w:r w:rsidRPr="004A5E24">
        <w:rPr>
          <w:rFonts w:ascii="Times New Roman" w:hAnsi="Times New Roman" w:cs="Times New Roman"/>
          <w:b/>
          <w:sz w:val="48"/>
          <w:szCs w:val="48"/>
        </w:rPr>
        <w:t>детей с общим недоразвитием речи</w:t>
      </w:r>
    </w:p>
    <w:p w:rsidR="00406404" w:rsidRDefault="00406404" w:rsidP="00406404">
      <w:pPr>
        <w:jc w:val="center"/>
        <w:rPr>
          <w:sz w:val="48"/>
          <w:szCs w:val="48"/>
        </w:rPr>
      </w:pPr>
    </w:p>
    <w:p w:rsidR="00DB3C13" w:rsidRDefault="00DB3C13" w:rsidP="00406404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Неполноценная речевая деятельность оказывает негативное влияние на все сферы личности ребёнка: затрудняется развитие его познавательной деятельности, снижается продуктивность запоминания, нарушается логическая и смысловая память, дети с трудом овладевают мыслительными операциями, нарушаются все формы общения и межличностные взаимоотношения, существенно тормозится развитие игровой деятельности, имеющей, как и в норме, существенное значение в плане общего психического развития.</w:t>
      </w:r>
      <w:proofErr w:type="gramEnd"/>
    </w:p>
    <w:p w:rsidR="00DB3C13" w:rsidRDefault="00B01DA1" w:rsidP="00406404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="00DB3C13">
        <w:rPr>
          <w:rFonts w:ascii="Times New Roman" w:hAnsi="Times New Roman" w:cs="Times New Roman"/>
          <w:sz w:val="32"/>
          <w:szCs w:val="32"/>
        </w:rPr>
        <w:t>–педагогической классификации</w:t>
      </w:r>
      <w:r>
        <w:rPr>
          <w:rFonts w:ascii="Times New Roman" w:hAnsi="Times New Roman" w:cs="Times New Roman"/>
          <w:sz w:val="32"/>
          <w:szCs w:val="32"/>
        </w:rPr>
        <w:t xml:space="preserve"> Р.Е.Левиной, нарушение речи подразделяется на две группы: нарушение средств общения и нарушение в применении средств общения. Довольно часто встречающимся видом нарушения средств общения является общее недоразвитие речи (ОНР) у детей с нормальным слухом и сохранным интеллектом.</w:t>
      </w:r>
    </w:p>
    <w:p w:rsidR="00B01DA1" w:rsidRDefault="00B01DA1" w:rsidP="00406404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ОНР представляет собой специфические проявления речевой аномалии, при которой нарушены или отстают от нормы основные компоненты речевой системы: лексический, грамматический и фонетический строй. Целью занятий с такими детьми является коррекция имеющихся у них речевых недостатков.</w:t>
      </w:r>
    </w:p>
    <w:p w:rsidR="00B01DA1" w:rsidRDefault="003B5B37" w:rsidP="00406404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Трудности, имеющиеся у таких детей, сказываются у детей на всех формах общения и межличностного взаимодействия. Этому в значительной степени способствуют сопутствующие речевым дефектом невротические проявления. У многих детей наблюдается повышенный уровень тревожности, который колеблется в зависимости от изменения условий, ощущения неуверенности в себе. Которое приводит к тому, что дети нуждаются в постоянном признании, похвале, высокой оценке. Для многих характерна крайняя зависимость от мнения других. В то же время у детей можно наблюдать агрессивные реакции, если при осуществлении своих стремлений они встречают препятствия. Для одних детей с ОНР </w:t>
      </w:r>
      <w:r>
        <w:rPr>
          <w:rFonts w:ascii="Times New Roman" w:hAnsi="Times New Roman" w:cs="Times New Roman"/>
          <w:sz w:val="32"/>
          <w:szCs w:val="32"/>
        </w:rPr>
        <w:lastRenderedPageBreak/>
        <w:t>характерна гипервозбудимость, проявляющаяся в общем эмоциональном и двигательном беспокойстве, в излишней двигательной активности: ребёнок производит множество движений ногами</w:t>
      </w:r>
      <w:r w:rsidR="00063289">
        <w:rPr>
          <w:rFonts w:ascii="Times New Roman" w:hAnsi="Times New Roman" w:cs="Times New Roman"/>
          <w:sz w:val="32"/>
          <w:szCs w:val="32"/>
        </w:rPr>
        <w:t>, руками, вертится, не может длительное время сидеть спокойно. Другие, наоборот, обращают на себя внимание своей заторможенностью, вялостью, пассивностью. В целом их эмоционально – волевая сфера имеет те же особенности, что и у детей с нормально развитой речью, но фиксация на речевом дефекте порождает у ребёнка чувство ущемлённости, а это в свою очередь делает специфичным его отношение к себе, сверстникам, к оценке взрослых и детского коллектива. Недоразвитие речи, особенно лексико-грамматической стороны, существенно тормозит развитие игровой деятельности.</w:t>
      </w:r>
    </w:p>
    <w:p w:rsidR="00063289" w:rsidRDefault="00063289" w:rsidP="00406404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Речь выполняет существенную функцию, являясь формой ориентировочной деятельности</w:t>
      </w:r>
      <w:r w:rsidR="00CE5B19">
        <w:rPr>
          <w:rFonts w:ascii="Times New Roman" w:hAnsi="Times New Roman" w:cs="Times New Roman"/>
          <w:sz w:val="32"/>
          <w:szCs w:val="32"/>
        </w:rPr>
        <w:t xml:space="preserve"> ребёнка, с её помощью осуществляется игровой замысел, который может разворачиваться в сложный игровой сюжет. С расширением знаково-смысловой функции речи радикально меняется весь процесс игры: игра из процессуальной становится предметной, смысловой. Именно этот процесс перехода игры на новый уровень и затруднён у детей с ОНР.</w:t>
      </w:r>
    </w:p>
    <w:p w:rsidR="00CE5B19" w:rsidRPr="00DB3C13" w:rsidRDefault="00CE5B19" w:rsidP="00406404">
      <w:pPr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DB3C13" w:rsidRDefault="00DB3C13" w:rsidP="00406404">
      <w:pPr>
        <w:ind w:firstLine="567"/>
        <w:rPr>
          <w:rFonts w:ascii="Times New Roman" w:hAnsi="Times New Roman" w:cs="Times New Roman"/>
          <w:sz w:val="48"/>
          <w:szCs w:val="48"/>
        </w:rPr>
      </w:pPr>
    </w:p>
    <w:p w:rsidR="00DB3C13" w:rsidRPr="00DB3C13" w:rsidRDefault="00DB3C13" w:rsidP="00406404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06404" w:rsidRPr="00DB3C13" w:rsidRDefault="00406404">
      <w:pPr>
        <w:ind w:firstLine="567"/>
        <w:rPr>
          <w:rFonts w:ascii="Times New Roman" w:hAnsi="Times New Roman" w:cs="Times New Roman"/>
          <w:sz w:val="32"/>
          <w:szCs w:val="32"/>
        </w:rPr>
      </w:pPr>
    </w:p>
    <w:sectPr w:rsidR="00406404" w:rsidRPr="00DB3C13" w:rsidSect="00DB3C13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13"/>
    <w:rsid w:val="00063289"/>
    <w:rsid w:val="001560C7"/>
    <w:rsid w:val="00332439"/>
    <w:rsid w:val="003574E3"/>
    <w:rsid w:val="003B5B37"/>
    <w:rsid w:val="00406404"/>
    <w:rsid w:val="004A5E24"/>
    <w:rsid w:val="005D021F"/>
    <w:rsid w:val="008F0116"/>
    <w:rsid w:val="00A3566B"/>
    <w:rsid w:val="00B01DA1"/>
    <w:rsid w:val="00C01C98"/>
    <w:rsid w:val="00CE5B19"/>
    <w:rsid w:val="00DB3C13"/>
    <w:rsid w:val="00E12653"/>
    <w:rsid w:val="00E6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3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2010-10-06T15:20:00Z</dcterms:created>
  <dcterms:modified xsi:type="dcterms:W3CDTF">2010-11-13T17:31:00Z</dcterms:modified>
</cp:coreProperties>
</file>