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2A" w:rsidRPr="00301632" w:rsidRDefault="00301632" w:rsidP="00E96D2A">
      <w:pPr>
        <w:pStyle w:val="a3"/>
        <w:spacing w:before="0" w:beforeAutospacing="0" w:after="0" w:afterAutospacing="0"/>
        <w:ind w:firstLine="567"/>
        <w:jc w:val="center"/>
        <w:rPr>
          <w:b/>
          <w:i/>
          <w:color w:val="002060"/>
          <w:sz w:val="48"/>
          <w:szCs w:val="48"/>
        </w:rPr>
      </w:pPr>
      <w:r w:rsidRPr="00301632">
        <w:rPr>
          <w:b/>
          <w:i/>
          <w:color w:val="002060"/>
          <w:sz w:val="48"/>
          <w:szCs w:val="48"/>
        </w:rPr>
        <w:t>Дыхательные и закаливающие упражнения в профилактике Л</w:t>
      </w:r>
      <w:r>
        <w:rPr>
          <w:b/>
          <w:i/>
          <w:color w:val="002060"/>
          <w:sz w:val="48"/>
          <w:szCs w:val="48"/>
        </w:rPr>
        <w:t>О</w:t>
      </w:r>
      <w:r w:rsidRPr="00301632">
        <w:rPr>
          <w:b/>
          <w:i/>
          <w:color w:val="002060"/>
          <w:sz w:val="48"/>
          <w:szCs w:val="48"/>
        </w:rPr>
        <w:t>Р заболеваний</w:t>
      </w:r>
    </w:p>
    <w:p w:rsidR="00A60CE6" w:rsidRPr="00A60CE6" w:rsidRDefault="00A60CE6" w:rsidP="00E96D2A">
      <w:pPr>
        <w:pStyle w:val="a3"/>
        <w:spacing w:before="0" w:beforeAutospacing="0" w:after="0" w:afterAutospacing="0"/>
        <w:ind w:firstLine="567"/>
        <w:jc w:val="center"/>
        <w:rPr>
          <w:b/>
          <w:i/>
          <w:color w:val="002060"/>
          <w:sz w:val="28"/>
          <w:szCs w:val="28"/>
        </w:rPr>
      </w:pPr>
    </w:p>
    <w:p w:rsidR="00A60CE6" w:rsidRDefault="00A60CE6" w:rsidP="00A60C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</w:t>
      </w:r>
      <w:r w:rsidR="0030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– настоящая беда для нашей страны, особенно с наст</w:t>
      </w:r>
      <w:r w:rsidR="0030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уплением осенне-зимнего сезона.</w:t>
      </w:r>
    </w:p>
    <w:p w:rsidR="005849EE" w:rsidRDefault="005849EE" w:rsidP="005849EE">
      <w:pPr>
        <w:pStyle w:val="a3"/>
        <w:shd w:val="clear" w:color="auto" w:fill="F8F1EB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Любое заболевание легче предупредить, чем лечить. Поэтому очень важно проводить профилактические мероприятия, направленные на предупреждение заболеваний ЛОР</w:t>
      </w:r>
      <w:r w:rsidR="00AE0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E0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органов.</w:t>
      </w:r>
    </w:p>
    <w:p w:rsidR="00AE0462" w:rsidRPr="00AE046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 xml:space="preserve">Мощным фактором профилактики детских простудных заболеваний является закаливание. Средствами закаливания </w:t>
      </w:r>
      <w:r>
        <w:rPr>
          <w:sz w:val="28"/>
          <w:szCs w:val="28"/>
        </w:rPr>
        <w:t>являются солнце, воздух и вода.</w:t>
      </w:r>
    </w:p>
    <w:p w:rsidR="00AE0462" w:rsidRPr="00AE046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>Существуют общие правила для всех видов закаливания.</w:t>
      </w:r>
    </w:p>
    <w:p w:rsidR="00AE0462" w:rsidRPr="00AE046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>1.   Закаливание осуществляется только полностью здоровыми людьми.</w:t>
      </w:r>
    </w:p>
    <w:p w:rsidR="0030163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 xml:space="preserve">2.   Дозы закаливающих воздействий следует увеличивать постепенно. </w:t>
      </w:r>
    </w:p>
    <w:p w:rsidR="0030163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 xml:space="preserve">3.   Необходимо учитывать индивидуальные особенности организма. </w:t>
      </w:r>
    </w:p>
    <w:p w:rsidR="0030163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>4.   Закаливающие процедуры проводят систематично и последовательно.</w:t>
      </w:r>
    </w:p>
    <w:p w:rsidR="00AE0462" w:rsidRPr="00AE046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>5.   Недопустимо проведение отрицательных эмоциональных реакций на самого малыша.</w:t>
      </w:r>
    </w:p>
    <w:p w:rsidR="00AE0462" w:rsidRPr="00AE046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>6.   Необходимо приучать организм к самым различным видам охлаждения: сильным, средним, слабым, быстрым.</w:t>
      </w:r>
    </w:p>
    <w:p w:rsidR="00AE0462" w:rsidRPr="00AE0462" w:rsidRDefault="00AE0462" w:rsidP="00AE0462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0462">
        <w:rPr>
          <w:sz w:val="28"/>
          <w:szCs w:val="28"/>
        </w:rPr>
        <w:t xml:space="preserve">8.   Рекомендуется чередовать местные закаливающие процедуры (ходьбу босиком, полоскание горла прохладной водой и т.п.) с </w:t>
      </w:r>
      <w:proofErr w:type="gramStart"/>
      <w:r w:rsidRPr="00AE0462">
        <w:rPr>
          <w:sz w:val="28"/>
          <w:szCs w:val="28"/>
        </w:rPr>
        <w:t>общими</w:t>
      </w:r>
      <w:proofErr w:type="gramEnd"/>
      <w:r w:rsidRPr="00AE0462">
        <w:rPr>
          <w:sz w:val="28"/>
          <w:szCs w:val="28"/>
        </w:rPr>
        <w:t>, так как закаливание отдельных участков тела не повышает общей устойчивости организма.</w:t>
      </w:r>
    </w:p>
    <w:p w:rsidR="00301632" w:rsidRDefault="00AE0462" w:rsidP="00301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462">
        <w:rPr>
          <w:rFonts w:ascii="Times New Roman" w:hAnsi="Times New Roman" w:cs="Times New Roman"/>
          <w:sz w:val="28"/>
          <w:szCs w:val="28"/>
        </w:rPr>
        <w:t>9.   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301632" w:rsidRDefault="00301632" w:rsidP="003016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2060"/>
          <w:spacing w:val="2"/>
          <w:sz w:val="28"/>
          <w:szCs w:val="28"/>
        </w:rPr>
      </w:pPr>
    </w:p>
    <w:p w:rsidR="00301632" w:rsidRDefault="00301632" w:rsidP="0030163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pacing w:val="2"/>
          <w:sz w:val="28"/>
          <w:szCs w:val="28"/>
        </w:rPr>
        <w:t>ЗАКАЛИВАНИЕ НОСОГЛОТКИ.</w:t>
      </w:r>
    </w:p>
    <w:p w:rsidR="00301632" w:rsidRDefault="00301632" w:rsidP="003016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pacing w:val="2"/>
          <w:sz w:val="28"/>
          <w:szCs w:val="28"/>
        </w:rPr>
        <w:t>ПОЛОСКАНИЕ РТА И ГОРЛА.</w:t>
      </w:r>
    </w:p>
    <w:p w:rsidR="00301632" w:rsidRDefault="00301632" w:rsidP="003016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Игра «Волшебный напиток»</w:t>
      </w:r>
    </w:p>
    <w:p w:rsidR="00301632" w:rsidRDefault="00301632" w:rsidP="00301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Ребёнок садится на ковер в позе факира, перед ними ставится вода в </w:t>
      </w:r>
      <w:r>
        <w:rPr>
          <w:rFonts w:ascii="Times New Roman" w:hAnsi="Times New Roman" w:cs="Times New Roman"/>
          <w:color w:val="000000"/>
          <w:sz w:val="28"/>
          <w:szCs w:val="28"/>
        </w:rPr>
        <w:t>бокалах с температурой 36°-38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</w:p>
    <w:p w:rsidR="00301632" w:rsidRDefault="00301632" w:rsidP="00301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Ребенку предлагается представить, как он превращается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доброго волшебника, которому все подвластно, произносятся «волшебные» слова:</w:t>
      </w:r>
    </w:p>
    <w:p w:rsidR="00301632" w:rsidRDefault="00301632" w:rsidP="00301632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«Я хороший, добрый ребенок,</w:t>
      </w:r>
    </w:p>
    <w:p w:rsidR="00301632" w:rsidRDefault="00301632" w:rsidP="00301632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</w:rPr>
        <w:t>Всем детям в группе желаю здоровья,</w:t>
      </w:r>
    </w:p>
    <w:p w:rsidR="00301632" w:rsidRDefault="00301632" w:rsidP="00301632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</w:rPr>
        <w:t>Пусть все будут добрыми и красивыми.</w:t>
      </w:r>
    </w:p>
    <w:p w:rsidR="00301632" w:rsidRDefault="00301632" w:rsidP="00301632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Милыми и счастливыми, а., у... 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...»</w:t>
      </w:r>
    </w:p>
    <w:p w:rsidR="00301632" w:rsidRDefault="00301632" w:rsidP="00301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Ребёнок полощет рот, промывая водой всю его полость. После этого со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звуком «а…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а...»,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подняв голову, полощет горло и проглатывают воду.</w:t>
      </w:r>
    </w:p>
    <w:p w:rsidR="00CE49B4" w:rsidRPr="00301632" w:rsidRDefault="00301632" w:rsidP="003016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температура воды снижается до 8°-10° С. с целью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достижения закаливающего эффекта.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КОМПЛЕКС УПРАЖНЕНИЙ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«НОСОВАЯ ДЫХАТЕЛЬНАЯ ГИМНАСТИКА»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профилактика простудных заболеваний, развитие носового дыхания, улучшение кровоснабжения верхних дыхательных путей.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Плотно сжать губы. Равномерно и спокойно дышать обеими половинами носа в течение 30 – 60 секунд.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Плотно сжать губы. Прижать правую ноздрю к носовой перегородке указательным пальцем правой руки и равномерно, спокойно дышать левой половиной носа в течение 30 – 60 секунд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Повторить 1 упражнение.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Плотно сжать губы. Прижать левую ноздрю к носовой перегородке указательным пальцем левой руки и равномерно, спокойно дышать правой половиной носа в течение 30 – 60 секунд.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Повторить упражнение 1.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Провести по крыльям носа указательным пальцем во время вдоха и постукивание по ним во время выдоха.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детей форсированное носовое дыхание может вызвать головокружение и головную боль. Таким детям после 3-5 усиленных вдохов необходимо переходить на обычное дыхание.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добиться быстрого лечебного эффекта «носовой дыхательной гимнастики» следует заниматься 3 – 4 раза в день.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эффективности комплекса спустя 2 – 3 недели после начала занятий рекомендуется к кончику носа поднести зеркало. На нем при дыхании должно образоваться запотевшее пятно, по величине которого можно сделать заключение о том, как подействовала на ребенка носовая гимнастика. Если справа или слева пятно меньше, значит, эта половина носа меньше участвует в дыхании. Продолжайте занятия до тех пор, пока запотевание с обеих сторон не станет равномерным.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профилактики заболеваний горла (тонзиллит, фарингит, ангина) полезны физические упражнения для мышц шеи. Наклоны, повороты или круговые плавные движения головы.</w:t>
      </w:r>
    </w:p>
    <w:p w:rsidR="00CE49B4" w:rsidRDefault="005849EE" w:rsidP="00CE49B4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Массаж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передней и боковой поверхностей</w:t>
      </w:r>
      <w:r w:rsidR="00CE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шеи (поглаживание, растирание).</w:t>
      </w:r>
    </w:p>
    <w:p w:rsidR="00CE49B4" w:rsidRPr="00CE49B4" w:rsidRDefault="00CE49B4" w:rsidP="00CE49B4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КОМПЛЕКС УПРАЖНЕНИЙ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ПРОФИЛАКТИКИ ЛОР – ЗАБОЛЕВАНИЙ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Ходьба по комнате в сочетании с движениями рук. При вдохе – руки в стороны, при выдохе – руки по швам. Дыхание через нос. Рот закрыт. Ходьба может переходить в медленный бег. При беге на 3 счета – вдох, на 3 счета - выдох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Наклон вперед. ИП – стоя. Ноги на ширине плеч. Поднять руки вверх – вдох носом, сделать низкий поклон туловища вперед – выдох ртом. Повторить 6 – 8 раз.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«Дотянемся до пяток».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скамейке. Спина прямая, ноги вместе, руки на поясе. Выпрямить ноги, ладонями вытянутых вперед рук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достать тыльную поверхность стоп – вдох носом. Вернуться в ИП – выдох. Повторить 5 – 6 раз.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«Кошечка». ИП – стоя на четвереньках. Сильно согнуть, затем прогнуть спину, подражая движениям кошки, когда она делает «горбик» и потягивается после сна.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– 6 раз.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«Жук». ИП - лежа на спине, руки вдоль туловища. Развести руки в стороны (вдох). Согнуть ноги в коленях и, обхватив их руками, наклонить голову вперед – произносить «ж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у» (выдох).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– 4 раза.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«Сдувание бумажки». ИП – сидя на стуле. Положив на ладонь согнутой руки кусочек бумажки, энергичным выдохом через сомкнутые губы стараться сдуть ее с руки.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– 8 раз.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«Мишка косолапый». ИП – стоя на четвереньках. Отвести левую руку в сторону с поворотом туловища влево, посмотреть на руку (вдох). Вернуться в ИП (выдох). То же выполнить в правую сторону.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– 3 раза в каждую сторону.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«Сигнальщик». ИП – сидя на стуле, откинувшись на его спинку. Поднять руки в стороны – вверх, скрещивая их над головой, как бы подавая сигнал флажками (вдох носом). Вернуться в ИП (выдох).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 – 8 раз.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«Прямая спинка». ИП 0 сидя на стуле, руки вдоль туловища. Глубокий вдох полной грудью с выпрямлением спины. Лопатки и плечи опустить вниз – плавный выдох носом.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 – 8 раз.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«Чистый носик». ИП – сидя на стуле. Дыхание через нос сначала одной ноздрей, потом другой и затем обеими одновременно. Рот закрыт.</w:t>
      </w:r>
    </w:p>
    <w:p w:rsidR="005849EE" w:rsidRDefault="005849EE" w:rsidP="005849EE">
      <w:pPr>
        <w:shd w:val="clear" w:color="auto" w:fill="FFFFD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Ходьба по комнате, делая руками хлопки спереди, вверху и сзади туловища. Рот плотно закрыт. Дыхание произвольное, через нос.</w:t>
      </w:r>
    </w:p>
    <w:p w:rsidR="00CE49B4" w:rsidRPr="00E96D2A" w:rsidRDefault="005849EE" w:rsidP="00CE49B4">
      <w:pPr>
        <w:pStyle w:val="a3"/>
        <w:shd w:val="clear" w:color="auto" w:fill="F4F4F4"/>
        <w:spacing w:beforeAutospacing="0" w:afterAutospacing="0" w:line="301" w:lineRule="atLeast"/>
        <w:ind w:firstLine="567"/>
        <w:jc w:val="both"/>
        <w:rPr>
          <w:sz w:val="28"/>
          <w:szCs w:val="28"/>
        </w:rPr>
      </w:pPr>
      <w:r w:rsidRPr="005849EE">
        <w:rPr>
          <w:sz w:val="28"/>
          <w:szCs w:val="28"/>
        </w:rPr>
        <w:t>В заключении уместно вспомнить, какими факторами определяется здоровье не только детей, но и взрослых. Оказывается, что на 20% здоровье зависит от генотипа, на 20% - от экологии, на 50% (!) от образа жизни и лишь на 10% - от медицинского обслуживания. Поэтому  наше здоровье и здоровье наших  детей в наших руках.</w:t>
      </w:r>
    </w:p>
    <w:sectPr w:rsidR="00CE49B4" w:rsidRPr="00E96D2A" w:rsidSect="00A60CE6">
      <w:pgSz w:w="11906" w:h="16838"/>
      <w:pgMar w:top="1134" w:right="1134" w:bottom="85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6D2A"/>
    <w:rsid w:val="00301632"/>
    <w:rsid w:val="005849EE"/>
    <w:rsid w:val="00A60CE6"/>
    <w:rsid w:val="00A662AB"/>
    <w:rsid w:val="00AE0462"/>
    <w:rsid w:val="00CE49B4"/>
    <w:rsid w:val="00E96D2A"/>
    <w:rsid w:val="00F3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D2A"/>
  </w:style>
  <w:style w:type="character" w:styleId="a4">
    <w:name w:val="Hyperlink"/>
    <w:basedOn w:val="a0"/>
    <w:uiPriority w:val="99"/>
    <w:semiHidden/>
    <w:unhideWhenUsed/>
    <w:rsid w:val="00E96D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2015-12-13T06:00:00Z</cp:lastPrinted>
  <dcterms:created xsi:type="dcterms:W3CDTF">2015-12-13T05:20:00Z</dcterms:created>
  <dcterms:modified xsi:type="dcterms:W3CDTF">2015-12-14T16:22:00Z</dcterms:modified>
</cp:coreProperties>
</file>